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AB8D" w14:textId="77777777" w:rsidR="00CA0742" w:rsidRDefault="00CA0742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49722740" w14:textId="77777777" w:rsidR="009A258F" w:rsidRDefault="009A258F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</w:p>
    <w:p w14:paraId="3B5892B9" w14:textId="77777777" w:rsidR="004C4CC9" w:rsidRPr="00CA0742" w:rsidRDefault="001F4156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sz w:val="28"/>
          <w:u w:val="single"/>
        </w:rPr>
      </w:pPr>
      <w:r w:rsidRPr="00CA0742">
        <w:rPr>
          <w:rFonts w:ascii="Arial Bold" w:hAnsi="Arial Bold"/>
          <w:sz w:val="28"/>
          <w:u w:val="single"/>
        </w:rPr>
        <w:t xml:space="preserve"> </w:t>
      </w:r>
      <w:r w:rsidR="007E2F35" w:rsidRPr="00CA0742">
        <w:rPr>
          <w:rFonts w:ascii="Arial Bold" w:hAnsi="Arial Bold"/>
          <w:sz w:val="28"/>
          <w:u w:val="single"/>
        </w:rPr>
        <w:t>Post-Operative</w:t>
      </w:r>
      <w:r w:rsidR="00D96121" w:rsidRPr="00CA0742">
        <w:rPr>
          <w:rFonts w:ascii="Arial Bold" w:hAnsi="Arial Bold"/>
          <w:sz w:val="28"/>
          <w:u w:val="single"/>
        </w:rPr>
        <w:t xml:space="preserve"> Instructions</w:t>
      </w:r>
    </w:p>
    <w:p w14:paraId="5001A031" w14:textId="77777777" w:rsidR="004C4CC9" w:rsidRPr="00CA0742" w:rsidRDefault="00D9612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  <w:sz w:val="28"/>
        </w:rPr>
      </w:pPr>
      <w:r w:rsidRPr="00CA0742">
        <w:rPr>
          <w:rFonts w:ascii="Arial" w:hAnsi="Arial"/>
          <w:sz w:val="28"/>
        </w:rPr>
        <w:t xml:space="preserve">Rotator Cuff Repair/ Subacromial Decompression/ Labral Repair/ </w:t>
      </w:r>
    </w:p>
    <w:p w14:paraId="696B6199" w14:textId="77777777" w:rsidR="004C4CC9" w:rsidRPr="00CA0742" w:rsidRDefault="00D96121">
      <w:pPr>
        <w:pStyle w:val="Header1"/>
        <w:tabs>
          <w:tab w:val="clear" w:pos="8640"/>
          <w:tab w:val="right" w:pos="8620"/>
        </w:tabs>
        <w:jc w:val="center"/>
        <w:rPr>
          <w:rFonts w:ascii="Arial" w:hAnsi="Arial"/>
          <w:sz w:val="28"/>
        </w:rPr>
      </w:pPr>
      <w:r w:rsidRPr="00CA0742">
        <w:rPr>
          <w:rFonts w:ascii="Arial" w:hAnsi="Arial"/>
          <w:sz w:val="28"/>
        </w:rPr>
        <w:t>Distal Clavicle Resection</w:t>
      </w:r>
    </w:p>
    <w:p w14:paraId="578C16B4" w14:textId="77777777" w:rsidR="004C4CC9" w:rsidRDefault="004C4CC9">
      <w:pPr>
        <w:rPr>
          <w:rFonts w:ascii="Arial" w:hAnsi="Arial"/>
        </w:rPr>
      </w:pPr>
    </w:p>
    <w:p w14:paraId="344FD55A" w14:textId="77777777" w:rsidR="004C4CC9" w:rsidRDefault="004C4CC9">
      <w:pPr>
        <w:rPr>
          <w:rFonts w:ascii="Arial" w:hAnsi="Arial"/>
        </w:rPr>
      </w:pPr>
    </w:p>
    <w:p w14:paraId="75B8AEFD" w14:textId="77777777" w:rsidR="004C4CC9" w:rsidRDefault="00D96121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491E232F" w14:textId="77777777" w:rsidR="004C4CC9" w:rsidRDefault="00D96121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Percocet-  Take 1-2 pills every 4-6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 xml:space="preserve"> for pain</w:t>
      </w:r>
    </w:p>
    <w:p w14:paraId="2438A4E8" w14:textId="77777777" w:rsidR="004C4CC9" w:rsidRDefault="005E3EC4">
      <w:pPr>
        <w:numPr>
          <w:ilvl w:val="1"/>
          <w:numId w:val="2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>Zofran</w:t>
      </w:r>
      <w:r w:rsidR="00D96121">
        <w:rPr>
          <w:rFonts w:ascii="Arial" w:hAnsi="Arial"/>
        </w:rPr>
        <w:t xml:space="preserve">-  Take 1 pill every 6 </w:t>
      </w:r>
      <w:r w:rsidR="007E2F35">
        <w:rPr>
          <w:rFonts w:ascii="Arial" w:hAnsi="Arial"/>
        </w:rPr>
        <w:t>hrs.</w:t>
      </w:r>
      <w:r w:rsidR="00D96121">
        <w:rPr>
          <w:rFonts w:ascii="Arial" w:hAnsi="Arial"/>
        </w:rPr>
        <w:t xml:space="preserve"> for nausea and </w:t>
      </w:r>
      <w:r>
        <w:rPr>
          <w:rFonts w:ascii="Arial" w:hAnsi="Arial"/>
        </w:rPr>
        <w:t xml:space="preserve">mild </w:t>
      </w:r>
      <w:r w:rsidR="00D96121">
        <w:rPr>
          <w:rFonts w:ascii="Arial" w:hAnsi="Arial"/>
        </w:rPr>
        <w:t>sedative effect</w:t>
      </w:r>
    </w:p>
    <w:p w14:paraId="2C1B2229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shoulder directly over the bandage.  Ice at least 20min 5 times a day for the first 48 hrs.</w:t>
      </w:r>
      <w:r w:rsidR="005E3EC4">
        <w:rPr>
          <w:rFonts w:ascii="Arial" w:hAnsi="Arial"/>
        </w:rPr>
        <w:t xml:space="preserve">  Use as needed thereafter.</w:t>
      </w:r>
    </w:p>
    <w:p w14:paraId="27FA5C7B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doses of pain medicine over-the-counter ibuprofen may be taken.   Take 600mg every 6 hrs.  (Maximum 2400mg in 24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>).</w:t>
      </w:r>
    </w:p>
    <w:p w14:paraId="4ABAAF81" w14:textId="77777777" w:rsidR="004C4CC9" w:rsidRDefault="00D96121">
      <w:pPr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Sling should remain on:</w:t>
      </w:r>
    </w:p>
    <w:p w14:paraId="76EBB303" w14:textId="77777777" w:rsidR="004C4CC9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At all times, including sleep, except dressing, bathing and </w:t>
      </w:r>
      <w:r w:rsidR="007E2F35">
        <w:rPr>
          <w:rFonts w:ascii="Arial" w:hAnsi="Arial"/>
        </w:rPr>
        <w:t>exercises</w:t>
      </w:r>
      <w:r>
        <w:rPr>
          <w:rFonts w:ascii="Arial" w:hAnsi="Arial"/>
        </w:rPr>
        <w:t>.</w:t>
      </w:r>
    </w:p>
    <w:p w14:paraId="4B3F8169" w14:textId="77777777" w:rsidR="004C4CC9" w:rsidRDefault="00D96121">
      <w:pPr>
        <w:numPr>
          <w:ilvl w:val="1"/>
          <w:numId w:val="4"/>
        </w:numPr>
        <w:tabs>
          <w:tab w:val="clear" w:pos="360"/>
          <w:tab w:val="num" w:pos="1440"/>
        </w:tabs>
        <w:ind w:left="1440" w:hanging="360"/>
        <w:rPr>
          <w:rFonts w:ascii="Arial" w:hAnsi="Arial"/>
        </w:rPr>
      </w:pPr>
      <w:r>
        <w:rPr>
          <w:rFonts w:ascii="Arial" w:hAnsi="Arial"/>
        </w:rPr>
        <w:t xml:space="preserve">For comfort only </w:t>
      </w:r>
      <w:r w:rsidR="005E3EC4">
        <w:rPr>
          <w:rFonts w:ascii="Arial" w:hAnsi="Arial"/>
        </w:rPr>
        <w:t>for 24-48 hrs.  Y</w:t>
      </w:r>
      <w:r>
        <w:rPr>
          <w:rFonts w:ascii="Arial" w:hAnsi="Arial"/>
        </w:rPr>
        <w:t>ou may use shoulder as tolerated.</w:t>
      </w:r>
    </w:p>
    <w:p w14:paraId="5E5474C8" w14:textId="77777777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Leave the dressing in place for 48 hrs.   After 48 </w:t>
      </w:r>
      <w:r w:rsidR="007E2F35">
        <w:rPr>
          <w:rFonts w:ascii="Arial" w:hAnsi="Arial"/>
        </w:rPr>
        <w:t>hrs.</w:t>
      </w:r>
      <w:r>
        <w:rPr>
          <w:rFonts w:ascii="Arial" w:hAnsi="Arial"/>
        </w:rPr>
        <w:t xml:space="preserve"> remove the dressings leaving </w:t>
      </w:r>
      <w:r w:rsidR="003A6086">
        <w:rPr>
          <w:rFonts w:ascii="Arial" w:hAnsi="Arial"/>
        </w:rPr>
        <w:t>the yellow Vaseline gauze</w:t>
      </w:r>
      <w:r>
        <w:rPr>
          <w:rFonts w:ascii="Arial" w:hAnsi="Arial"/>
        </w:rPr>
        <w:t xml:space="preserve"> on the incision and apply band-aids over these.  It is normal to have drainage on the post-op bandage.</w:t>
      </w:r>
    </w:p>
    <w:p w14:paraId="6910FC1D" w14:textId="77777777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You may shower after 48hrs.  Dry incisions carefully with a clean towel and apply new band-aids.  Remove sling but keep arm at side while showering.  Avoid Bathtub and pool until sutures are removed.  </w:t>
      </w:r>
    </w:p>
    <w:p w14:paraId="4BA4CE1C" w14:textId="77777777" w:rsidR="003A6086" w:rsidRDefault="005E3EC4" w:rsidP="005E3EC4">
      <w:pPr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96121">
        <w:rPr>
          <w:rFonts w:ascii="Arial" w:hAnsi="Arial"/>
        </w:rPr>
        <w:t xml:space="preserve">3 times a day remove sling and perform gentle elbow, wrist, and hand </w:t>
      </w:r>
    </w:p>
    <w:p w14:paraId="0C83DF64" w14:textId="77777777" w:rsidR="003A6086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 xml:space="preserve">range of motion exercises with elbow at your side.  Perform standing </w:t>
      </w:r>
      <w:r>
        <w:rPr>
          <w:rFonts w:ascii="Arial" w:hAnsi="Arial"/>
        </w:rPr>
        <w:t xml:space="preserve">  </w:t>
      </w:r>
    </w:p>
    <w:p w14:paraId="3A1DC34A" w14:textId="77777777" w:rsidR="003A6086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 xml:space="preserve">pendulum exercises as directed.  Perform grip strengthening with </w:t>
      </w:r>
    </w:p>
    <w:p w14:paraId="22D9BE0F" w14:textId="77777777" w:rsidR="004C4CC9" w:rsidRDefault="003A6086" w:rsidP="003A6086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6121">
        <w:rPr>
          <w:rFonts w:ascii="Arial" w:hAnsi="Arial"/>
        </w:rPr>
        <w:t>squeeze ball.  (See exercise sheet)</w:t>
      </w:r>
    </w:p>
    <w:p w14:paraId="165D0691" w14:textId="77777777" w:rsidR="005E3EC4" w:rsidRDefault="005E3EC4" w:rsidP="003A6086">
      <w:pPr>
        <w:numPr>
          <w:ilvl w:val="0"/>
          <w:numId w:val="5"/>
        </w:numPr>
        <w:tabs>
          <w:tab w:val="num" w:pos="720"/>
        </w:tabs>
        <w:rPr>
          <w:rFonts w:ascii="Arial" w:hAnsi="Arial"/>
        </w:rPr>
      </w:pPr>
      <w:r>
        <w:rPr>
          <w:rFonts w:ascii="Arial" w:hAnsi="Arial"/>
        </w:rPr>
        <w:t>Therapy:</w:t>
      </w:r>
    </w:p>
    <w:p w14:paraId="09D1963C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Start therapy in 3-5 days</w:t>
      </w:r>
    </w:p>
    <w:p w14:paraId="487D400E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Start therapy immediately- manipulations</w:t>
      </w:r>
    </w:p>
    <w:p w14:paraId="080F4523" w14:textId="77777777" w:rsid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Therapy will start after 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office visit in 1-2 weeks</w:t>
      </w:r>
    </w:p>
    <w:p w14:paraId="4CDC0058" w14:textId="77777777" w:rsidR="005E3EC4" w:rsidRPr="005E3EC4" w:rsidRDefault="005E3EC4" w:rsidP="005E3EC4">
      <w:pPr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  </w:t>
      </w:r>
      <w:r w:rsidRPr="005E3EC4">
        <w:rPr>
          <w:rFonts w:ascii="Arial" w:hAnsi="Arial"/>
        </w:rPr>
        <w:t>No therapy for 6 weeks</w:t>
      </w:r>
    </w:p>
    <w:p w14:paraId="2F060563" w14:textId="77777777" w:rsidR="004C4CC9" w:rsidRDefault="00D96121">
      <w:pPr>
        <w:numPr>
          <w:ilvl w:val="0"/>
          <w:numId w:val="5"/>
        </w:numPr>
        <w:tabs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 Tyndall’s office if you notice any redness, increased warmth, swelling, or discharge from incisions or if the post-operative discomfort increases and is not relieved by a combination of applying ice and taking pain medicine as directed.</w:t>
      </w:r>
    </w:p>
    <w:p w14:paraId="15098381" w14:textId="77777777" w:rsidR="004C4CC9" w:rsidRDefault="00D96121" w:rsidP="005E513C">
      <w:pPr>
        <w:numPr>
          <w:ilvl w:val="0"/>
          <w:numId w:val="5"/>
        </w:numPr>
        <w:tabs>
          <w:tab w:val="num" w:pos="720"/>
        </w:tabs>
        <w:ind w:left="720" w:right="-90" w:hanging="360"/>
        <w:rPr>
          <w:rFonts w:ascii="Arial" w:hAnsi="Arial"/>
        </w:rPr>
      </w:pPr>
      <w:r>
        <w:rPr>
          <w:rFonts w:ascii="Arial" w:hAnsi="Arial"/>
        </w:rPr>
        <w:t xml:space="preserve">Dr. Tyndall </w:t>
      </w:r>
      <w:r w:rsidR="00911568">
        <w:rPr>
          <w:rFonts w:ascii="Arial" w:hAnsi="Arial"/>
        </w:rPr>
        <w:t>can</w:t>
      </w:r>
      <w:r>
        <w:rPr>
          <w:rFonts w:ascii="Arial" w:hAnsi="Arial"/>
        </w:rPr>
        <w:t xml:space="preserve"> be reached at 814-574-1855.  The office can be reached at 814-949-4050.  The answering service can be reached at 814-231-2314.  If you are experiencing an emergency go to the ER or call 911.</w:t>
      </w:r>
    </w:p>
    <w:p w14:paraId="2906ABDB" w14:textId="77777777" w:rsidR="00D96121" w:rsidRDefault="00D96121">
      <w:pPr>
        <w:rPr>
          <w:rFonts w:eastAsia="Times New Roman"/>
          <w:color w:val="auto"/>
          <w:sz w:val="20"/>
        </w:rPr>
      </w:pPr>
    </w:p>
    <w:sectPr w:rsidR="00D96121" w:rsidSect="00AA0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95" w:right="1800" w:bottom="117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B6D" w14:textId="77777777" w:rsidR="00733C7F" w:rsidRDefault="00733C7F">
      <w:r>
        <w:separator/>
      </w:r>
    </w:p>
  </w:endnote>
  <w:endnote w:type="continuationSeparator" w:id="0">
    <w:p w14:paraId="2B2021BF" w14:textId="77777777" w:rsidR="00733C7F" w:rsidRDefault="0073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93A" w14:textId="77777777" w:rsidR="00794144" w:rsidRDefault="00794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1170" w14:textId="77777777" w:rsidR="005E513C" w:rsidRPr="005E513C" w:rsidRDefault="005E513C">
    <w:pPr>
      <w:pStyle w:val="Footer"/>
      <w:rPr>
        <w:sz w:val="16"/>
      </w:rPr>
    </w:pPr>
    <w:r w:rsidRPr="005E513C">
      <w:rPr>
        <w:sz w:val="16"/>
      </w:rPr>
      <w:fldChar w:fldCharType="begin"/>
    </w:r>
    <w:r w:rsidRPr="005E513C">
      <w:rPr>
        <w:sz w:val="16"/>
      </w:rPr>
      <w:instrText xml:space="preserve"> FILENAME  \p  \* MERGEFORMAT </w:instrText>
    </w:r>
    <w:r w:rsidRPr="005E513C">
      <w:rPr>
        <w:sz w:val="16"/>
      </w:rPr>
      <w:fldChar w:fldCharType="separate"/>
    </w:r>
    <w:r w:rsidR="00AA0BA9">
      <w:rPr>
        <w:noProof/>
        <w:sz w:val="16"/>
      </w:rPr>
      <w:t>Y:\POST-OP INSTRUCTIONS\UOC POST-OP INSTRUCTIONS\TYNDALL\ACFS post op shoulder scope - WAT 051215.docx</w:t>
    </w:r>
    <w:r w:rsidRPr="005E513C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9EF5" w14:textId="77777777" w:rsidR="00794144" w:rsidRDefault="00794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F6EC" w14:textId="77777777" w:rsidR="00733C7F" w:rsidRDefault="00733C7F">
      <w:r>
        <w:separator/>
      </w:r>
    </w:p>
  </w:footnote>
  <w:footnote w:type="continuationSeparator" w:id="0">
    <w:p w14:paraId="5A24E46C" w14:textId="77777777" w:rsidR="00733C7F" w:rsidRDefault="0073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AB3" w14:textId="77777777" w:rsidR="004C4CC9" w:rsidRDefault="004C4CC9">
    <w:pPr>
      <w:pStyle w:val="Header1"/>
      <w:tabs>
        <w:tab w:val="clear" w:pos="8640"/>
        <w:tab w:val="right" w:pos="8620"/>
      </w:tabs>
      <w:jc w:val="right"/>
      <w:rPr>
        <w:rFonts w:ascii="Arial Bold" w:hAnsi="Arial Bold"/>
        <w:u w:val="single"/>
      </w:rPr>
    </w:pPr>
  </w:p>
  <w:p w14:paraId="556558D5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2C0DBB1F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25D062A3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4664E0E7" w14:textId="77777777" w:rsidR="004C4CC9" w:rsidRDefault="00D96121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2714E805" w14:textId="77777777" w:rsidR="004C4CC9" w:rsidRDefault="00D96121">
    <w:pPr>
      <w:pStyle w:val="Header1"/>
      <w:tabs>
        <w:tab w:val="clear" w:pos="8640"/>
        <w:tab w:val="right" w:pos="8620"/>
      </w:tabs>
      <w:rPr>
        <w:rFonts w:ascii="Arial Bold" w:hAnsi="Arial Bold"/>
        <w:u w:val="single"/>
      </w:rPr>
    </w:pPr>
    <w:r>
      <w:rPr>
        <w:rFonts w:ascii="Arial" w:hAnsi="Arial"/>
      </w:rPr>
      <w:tab/>
    </w:r>
  </w:p>
  <w:p w14:paraId="6815C315" w14:textId="77777777" w:rsidR="004C4CC9" w:rsidRDefault="003A6086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AA68F" wp14:editId="4FF476C4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19050" t="19050" r="19050" b="1651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FE64" w14:textId="77777777" w:rsidR="009A258F" w:rsidRDefault="00CA0742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7D2D98" wp14:editId="0D4B0BBF">
          <wp:simplePos x="0" y="0"/>
          <wp:positionH relativeFrom="margin">
            <wp:posOffset>-76200</wp:posOffset>
          </wp:positionH>
          <wp:positionV relativeFrom="margin">
            <wp:posOffset>-801370</wp:posOffset>
          </wp:positionV>
          <wp:extent cx="1657350" cy="7499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58F">
      <w:rPr>
        <w:rFonts w:eastAsia="Times New Roman"/>
        <w:color w:val="auto"/>
        <w:sz w:val="20"/>
      </w:rPr>
      <w:tab/>
    </w:r>
    <w:r w:rsidR="009A258F">
      <w:rPr>
        <w:rFonts w:ascii="Arial" w:hAnsi="Arial"/>
      </w:rPr>
      <w:t>William A. Tyndall, M.D., Ph.D.</w:t>
    </w:r>
  </w:p>
  <w:p w14:paraId="12BE1128" w14:textId="6B32C839" w:rsidR="009A258F" w:rsidRDefault="00794144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20A4E24E" w14:textId="77777777" w:rsidR="009A258F" w:rsidRDefault="009A258F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708A9BB5" w14:textId="7EAF7537" w:rsidR="009A258F" w:rsidRDefault="009A258F" w:rsidP="009A258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794144">
      <w:rPr>
        <w:rFonts w:ascii="Arial" w:hAnsi="Arial"/>
      </w:rPr>
      <w:t>231-2101</w:t>
    </w:r>
  </w:p>
  <w:p w14:paraId="108452A3" w14:textId="77777777" w:rsidR="004C4CC9" w:rsidRDefault="004C4CC9" w:rsidP="009A258F">
    <w:pPr>
      <w:pStyle w:val="Header1"/>
      <w:tabs>
        <w:tab w:val="clear" w:pos="4320"/>
        <w:tab w:val="clear" w:pos="8640"/>
        <w:tab w:val="left" w:pos="7680"/>
      </w:tabs>
      <w:rPr>
        <w:rFonts w:eastAsia="Times New Roman"/>
        <w:color w:val="auto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0B26" w14:textId="77777777" w:rsidR="00794144" w:rsidRDefault="00794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0"/>
        </w:tabs>
        <w:ind w:left="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559050377">
    <w:abstractNumId w:val="0"/>
  </w:num>
  <w:num w:numId="2" w16cid:durableId="539124470">
    <w:abstractNumId w:val="1"/>
  </w:num>
  <w:num w:numId="3" w16cid:durableId="1794861388">
    <w:abstractNumId w:val="2"/>
  </w:num>
  <w:num w:numId="4" w16cid:durableId="1413045288">
    <w:abstractNumId w:val="3"/>
  </w:num>
  <w:num w:numId="5" w16cid:durableId="776486963">
    <w:abstractNumId w:val="4"/>
  </w:num>
  <w:num w:numId="6" w16cid:durableId="1598753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EC4"/>
    <w:rsid w:val="00143DDD"/>
    <w:rsid w:val="00174ADA"/>
    <w:rsid w:val="001F4156"/>
    <w:rsid w:val="003A6086"/>
    <w:rsid w:val="00486676"/>
    <w:rsid w:val="004C4CC9"/>
    <w:rsid w:val="005E3EC4"/>
    <w:rsid w:val="005E513C"/>
    <w:rsid w:val="00733C7F"/>
    <w:rsid w:val="00794144"/>
    <w:rsid w:val="007E2F35"/>
    <w:rsid w:val="00911568"/>
    <w:rsid w:val="009A258F"/>
    <w:rsid w:val="00A443C3"/>
    <w:rsid w:val="00AA0BA9"/>
    <w:rsid w:val="00CA0742"/>
    <w:rsid w:val="00D96121"/>
    <w:rsid w:val="00DD2BD7"/>
    <w:rsid w:val="00E02CA4"/>
    <w:rsid w:val="00E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256D73B8"/>
  <w15:docId w15:val="{E7017651-98D1-478E-82F6-006E61D7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Footer">
    <w:name w:val="footer"/>
    <w:basedOn w:val="Normal"/>
    <w:link w:val="FooterChar"/>
    <w:locked/>
    <w:rsid w:val="00CA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0742"/>
    <w:rPr>
      <w:rFonts w:eastAsia="ヒラギノ角ゴ Pro W3"/>
      <w:color w:val="000000"/>
      <w:sz w:val="24"/>
      <w:szCs w:val="24"/>
    </w:rPr>
  </w:style>
  <w:style w:type="paragraph" w:styleId="Header">
    <w:name w:val="header"/>
    <w:basedOn w:val="Normal"/>
    <w:link w:val="HeaderChar"/>
    <w:locked/>
    <w:rsid w:val="00CA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0742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5E5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13C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Op Instructions:  Rotator Cuff Repair/ Biceps Tenodesis/ Labral Repair</vt:lpstr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Op Instructions:  Rotator Cuff Repair/ Biceps Tenodesis/ Labral Repair</dc:title>
  <dc:creator>William Andrew Tyndall</dc:creator>
  <cp:lastModifiedBy>Hunter Rose</cp:lastModifiedBy>
  <cp:revision>8</cp:revision>
  <cp:lastPrinted>2015-05-12T12:04:00Z</cp:lastPrinted>
  <dcterms:created xsi:type="dcterms:W3CDTF">2015-05-12T11:07:00Z</dcterms:created>
  <dcterms:modified xsi:type="dcterms:W3CDTF">2025-05-14T12:22:00Z</dcterms:modified>
</cp:coreProperties>
</file>