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D9AF8" w14:textId="77777777" w:rsidR="00914C01" w:rsidRDefault="00914C01" w:rsidP="00F2629B">
      <w:pPr>
        <w:pStyle w:val="Heading1"/>
      </w:pPr>
      <w:r>
        <w:rPr>
          <w:noProof/>
        </w:rPr>
        <w:pict w14:anchorId="5731C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0" type="#_x0000_t75" style="position:absolute;left:0;text-align:left;margin-left:167.25pt;margin-top:-26.25pt;width:127.3pt;height:57.6pt;z-index:-1;visibility:visible;mso-position-horizontal-relative:margin;mso-position-vertical-relative:margin">
            <v:imagedata r:id="rId6" o:title=""/>
            <w10:wrap type="square" anchorx="margin" anchory="margin"/>
          </v:shape>
        </w:pict>
      </w:r>
    </w:p>
    <w:p w14:paraId="68EEDEDA" w14:textId="77777777" w:rsidR="00914C01" w:rsidRDefault="00914C01" w:rsidP="00F2629B">
      <w:pPr>
        <w:pStyle w:val="Heading1"/>
      </w:pPr>
    </w:p>
    <w:p w14:paraId="2EE84B54" w14:textId="77777777" w:rsidR="00914C01" w:rsidRDefault="00914C01" w:rsidP="00F2629B">
      <w:pPr>
        <w:pStyle w:val="Heading1"/>
      </w:pPr>
    </w:p>
    <w:p w14:paraId="209EB234" w14:textId="77777777" w:rsidR="00633E4D" w:rsidRDefault="00633E4D" w:rsidP="00F2629B">
      <w:pPr>
        <w:pStyle w:val="Heading1"/>
      </w:pPr>
      <w:r>
        <w:t>ADHESIVE CAPSULITIS</w:t>
      </w:r>
    </w:p>
    <w:p w14:paraId="032742D2" w14:textId="77777777" w:rsidR="00633E4D" w:rsidRDefault="00633E4D" w:rsidP="00F2629B">
      <w:pPr>
        <w:rPr>
          <w:b/>
        </w:rPr>
      </w:pPr>
    </w:p>
    <w:p w14:paraId="143B222C" w14:textId="77777777" w:rsidR="00633E4D" w:rsidRDefault="00633E4D">
      <w:pPr>
        <w:pStyle w:val="BodyText"/>
      </w:pPr>
      <w:r>
        <w:t>Adhesive capsulitis or frozen shoulder is a disease which is responsible for intense shoulder pain and lack of ability to move the shoulder.</w:t>
      </w:r>
    </w:p>
    <w:p w14:paraId="3B9AA816" w14:textId="77777777" w:rsidR="00633E4D" w:rsidRDefault="00633E4D">
      <w:pPr>
        <w:jc w:val="both"/>
      </w:pPr>
    </w:p>
    <w:p w14:paraId="372F2404" w14:textId="77777777" w:rsidR="00633E4D" w:rsidRDefault="00633E4D">
      <w:pPr>
        <w:jc w:val="both"/>
      </w:pPr>
      <w:r>
        <w:t xml:space="preserve">Of all the joints in the body, the shoulder has the most motion.  It is formed by a large ball in a relatively shallow socket.  Thus, there is little bony stability.  The shoulder stability is maintained by a thin layer of tissue on top of the joint called the capsule in addition to some discrete thickenings called ligaments.  When the arm is raised fully overhead, the largest radius of the humerus bone or the </w:t>
      </w:r>
      <w:r w:rsidR="00F2629B">
        <w:t>ball</w:t>
      </w:r>
      <w:r>
        <w:t xml:space="preserve"> is </w:t>
      </w:r>
      <w:proofErr w:type="gramStart"/>
      <w:r>
        <w:t>anterior</w:t>
      </w:r>
      <w:proofErr w:type="gramEnd"/>
      <w:r>
        <w:t xml:space="preserve"> and the capsule is tight keeping the shoulder located.  When the arm is at the side, there is some redundancy to the capsule, like pleats in a pair of pants.</w:t>
      </w:r>
    </w:p>
    <w:p w14:paraId="268586FF" w14:textId="77777777" w:rsidR="00633E4D" w:rsidRDefault="00633E4D">
      <w:pPr>
        <w:jc w:val="both"/>
      </w:pPr>
    </w:p>
    <w:p w14:paraId="6B989A6F" w14:textId="77777777" w:rsidR="00633E4D" w:rsidRDefault="00633E4D">
      <w:pPr>
        <w:jc w:val="both"/>
      </w:pPr>
      <w:r>
        <w:t xml:space="preserve">When the shoulder is aggravated by underlying disease such as trauma, tendonitis, arthritis, infection or other causes, the capsule can become </w:t>
      </w:r>
      <w:proofErr w:type="gramStart"/>
      <w:r>
        <w:t>inflamed</w:t>
      </w:r>
      <w:proofErr w:type="gramEnd"/>
      <w:r>
        <w:t xml:space="preserve"> and its response is to thicken and stick together.  This results in the inability to lift the arm beyond a certain point, on your own power</w:t>
      </w:r>
      <w:r w:rsidR="002D4022">
        <w:t xml:space="preserve">, active motion, </w:t>
      </w:r>
      <w:r>
        <w:t>or even with a therapist’s help</w:t>
      </w:r>
      <w:r w:rsidR="002D4022">
        <w:t xml:space="preserve">, </w:t>
      </w:r>
      <w:r>
        <w:t>passive motion.  This lack of motion is the etiology of the pain.  Sometimes the underlying cause cannot</w:t>
      </w:r>
      <w:r w:rsidR="00C13298">
        <w:t xml:space="preserve"> be identified.  Patients with diabetes m</w:t>
      </w:r>
      <w:r>
        <w:t>ellitus have a higher incidence of adhesive capsulitis, but not all patients with adhesive capsulitis are diabetic.</w:t>
      </w:r>
    </w:p>
    <w:p w14:paraId="58697E32" w14:textId="77777777" w:rsidR="00633E4D" w:rsidRDefault="00633E4D">
      <w:pPr>
        <w:jc w:val="both"/>
      </w:pPr>
    </w:p>
    <w:p w14:paraId="621B3754" w14:textId="77777777" w:rsidR="00633E4D" w:rsidRDefault="00633E4D">
      <w:pPr>
        <w:jc w:val="both"/>
      </w:pPr>
      <w:r>
        <w:t xml:space="preserve">The treatment is aimed at regaining motion.  In most cases, several months of physical therapy in which a therapist helps loosen the tightly scarred tissue will result in regaining motion and relieving pain.  </w:t>
      </w:r>
      <w:proofErr w:type="gramStart"/>
      <w:r>
        <w:t>As long as</w:t>
      </w:r>
      <w:proofErr w:type="gramEnd"/>
      <w:r>
        <w:t xml:space="preserve"> steady progress is made, no further intervention is necessary.  Once full motion is regained, all the pain is usually relieved.  In some cases, treatment of the underlying cause of the capsulitis is needed to prevent the adhesive capsulitis from returning and further testing may be necessary to determine its nature.  In some cases, therapy alone is not </w:t>
      </w:r>
      <w:proofErr w:type="gramStart"/>
      <w:r>
        <w:t>enough</w:t>
      </w:r>
      <w:proofErr w:type="gramEnd"/>
      <w:r>
        <w:t xml:space="preserve"> and further intervention is necessary.</w:t>
      </w:r>
    </w:p>
    <w:p w14:paraId="49267253" w14:textId="77777777" w:rsidR="00633E4D" w:rsidRDefault="00633E4D">
      <w:pPr>
        <w:jc w:val="both"/>
      </w:pPr>
    </w:p>
    <w:p w14:paraId="62FCA7B4" w14:textId="77777777" w:rsidR="00633E4D" w:rsidRDefault="00633E4D">
      <w:pPr>
        <w:jc w:val="both"/>
      </w:pPr>
      <w:r>
        <w:t>Sometimes a manipulation under anesthesia</w:t>
      </w:r>
      <w:r w:rsidR="00C13298">
        <w:t xml:space="preserve"> is necessary.  T</w:t>
      </w:r>
      <w:r>
        <w:t>he patient is briefly placed asleep then a surgeon gently performs a maneuver to break up scar tissue</w:t>
      </w:r>
      <w:r w:rsidR="00C13298">
        <w:t xml:space="preserve">.  </w:t>
      </w:r>
      <w:proofErr w:type="gramStart"/>
      <w:r w:rsidR="00C13298">
        <w:t>Additionally</w:t>
      </w:r>
      <w:proofErr w:type="gramEnd"/>
      <w:r w:rsidR="00C13298">
        <w:t xml:space="preserve"> the patient may need a capsulotomy to reduce the incidence of recurrence of adhesive capsulitis.  This will be determined at the time of the manipulation. This is often performed arthroscopically using two or three small incisions to loosen the capsule.  </w:t>
      </w:r>
    </w:p>
    <w:p w14:paraId="11BA7E28" w14:textId="77777777" w:rsidR="00633E4D" w:rsidRDefault="00633E4D">
      <w:pPr>
        <w:jc w:val="both"/>
      </w:pPr>
    </w:p>
    <w:p w14:paraId="3A868F3C" w14:textId="77777777" w:rsidR="00633E4D" w:rsidRDefault="00633E4D">
      <w:pPr>
        <w:jc w:val="both"/>
      </w:pPr>
      <w:r>
        <w:t xml:space="preserve">Each case of capsulitis is somewhat unique and questions concerning your shoulder should be directed to your surgeon at </w:t>
      </w:r>
      <w:r w:rsidR="00E008F4">
        <w:t>University</w:t>
      </w:r>
      <w:r>
        <w:t xml:space="preserve"> Orthopedics.</w:t>
      </w:r>
    </w:p>
    <w:sectPr w:rsidR="00633E4D" w:rsidSect="00F00596">
      <w:headerReference w:type="default" r:id="rId7"/>
      <w:footerReference w:type="default" r:id="rId8"/>
      <w:pgSz w:w="12240" w:h="15840"/>
      <w:pgMar w:top="1584" w:right="1440" w:bottom="1440" w:left="1440" w:header="57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541B7" w14:textId="77777777" w:rsidR="00BD7788" w:rsidRDefault="00BD7788">
      <w:r>
        <w:separator/>
      </w:r>
    </w:p>
  </w:endnote>
  <w:endnote w:type="continuationSeparator" w:id="0">
    <w:p w14:paraId="15E246B7" w14:textId="77777777" w:rsidR="00BD7788" w:rsidRDefault="00BD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1089" w14:textId="77777777" w:rsidR="00914C01" w:rsidRDefault="00914C01" w:rsidP="00914C01">
    <w:pPr>
      <w:pStyle w:val="Footer"/>
      <w:jc w:val="center"/>
      <w:rPr>
        <w:lang w:val="pt-BR"/>
      </w:rPr>
    </w:pPr>
    <w:r w:rsidRPr="0031609E">
      <w:rPr>
        <w:lang w:val="pt-BR"/>
      </w:rPr>
      <w:t xml:space="preserve">3000 Fairway Drive ● Altoona, PA  16602 ● (814) 942-1166 ● Fax (814) 942-6222 </w:t>
    </w:r>
  </w:p>
  <w:p w14:paraId="685A1CED" w14:textId="77777777" w:rsidR="00E008F4" w:rsidRDefault="00E008F4" w:rsidP="00914C01">
    <w:pPr>
      <w:pStyle w:val="Footer"/>
      <w:jc w:val="center"/>
      <w:rPr>
        <w:lang w:val="pt-BR"/>
      </w:rPr>
    </w:pPr>
  </w:p>
  <w:p w14:paraId="6414A309" w14:textId="77777777" w:rsidR="00914C01" w:rsidRPr="00E008F4" w:rsidRDefault="00E008F4">
    <w:pPr>
      <w:pStyle w:val="Footer"/>
      <w:rPr>
        <w:sz w:val="20"/>
        <w:lang w:val="pt-BR"/>
      </w:rPr>
    </w:pPr>
    <w:r w:rsidRPr="00E008F4">
      <w:rPr>
        <w:sz w:val="20"/>
        <w:lang w:val="pt-BR"/>
      </w:rPr>
      <w:fldChar w:fldCharType="begin"/>
    </w:r>
    <w:r w:rsidRPr="00E008F4">
      <w:rPr>
        <w:sz w:val="20"/>
        <w:lang w:val="pt-BR"/>
      </w:rPr>
      <w:instrText xml:space="preserve"> FILENAME  \p  \* MERGEFORMAT </w:instrText>
    </w:r>
    <w:r w:rsidRPr="00E008F4">
      <w:rPr>
        <w:sz w:val="20"/>
        <w:lang w:val="pt-BR"/>
      </w:rPr>
      <w:fldChar w:fldCharType="separate"/>
    </w:r>
    <w:r w:rsidRPr="00E008F4">
      <w:rPr>
        <w:noProof/>
        <w:sz w:val="20"/>
        <w:lang w:val="pt-BR"/>
      </w:rPr>
      <w:t>Y:\POST-OP INSTRUCTIONS\BO POST-OP INSTRUCTIONS\Adhesive Capsulitis.doc</w:t>
    </w:r>
    <w:r w:rsidRPr="00E008F4">
      <w:rPr>
        <w:sz w:val="20"/>
        <w:lang w:val="pt-B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FDC89" w14:textId="77777777" w:rsidR="00BD7788" w:rsidRDefault="00BD7788">
      <w:r>
        <w:separator/>
      </w:r>
    </w:p>
  </w:footnote>
  <w:footnote w:type="continuationSeparator" w:id="0">
    <w:p w14:paraId="29ED159E" w14:textId="77777777" w:rsidR="00BD7788" w:rsidRDefault="00BD7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29FE" w14:textId="77777777" w:rsidR="00A639B1" w:rsidRDefault="00A639B1" w:rsidP="00F2629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39B1"/>
    <w:rsid w:val="00001279"/>
    <w:rsid w:val="00010ADA"/>
    <w:rsid w:val="002D4022"/>
    <w:rsid w:val="004026DB"/>
    <w:rsid w:val="00633E4D"/>
    <w:rsid w:val="008871A2"/>
    <w:rsid w:val="00914C01"/>
    <w:rsid w:val="00A639B1"/>
    <w:rsid w:val="00BD7788"/>
    <w:rsid w:val="00C13298"/>
    <w:rsid w:val="00C4524E"/>
    <w:rsid w:val="00DF1AF9"/>
    <w:rsid w:val="00E008F4"/>
    <w:rsid w:val="00EA22E8"/>
    <w:rsid w:val="00F00596"/>
    <w:rsid w:val="00F2629B"/>
    <w:rsid w:val="00FA2CCA"/>
    <w:rsid w:val="00FF3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B125052"/>
  <w15:chartTrackingRefBased/>
  <w15:docId w15:val="{9085E0D8-71AA-4557-BE7F-48303C44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style>
  <w:style w:type="paragraph" w:styleId="Header">
    <w:name w:val="header"/>
    <w:basedOn w:val="Normal"/>
    <w:rsid w:val="00A639B1"/>
    <w:pPr>
      <w:tabs>
        <w:tab w:val="center" w:pos="4320"/>
        <w:tab w:val="right" w:pos="8640"/>
      </w:tabs>
    </w:pPr>
  </w:style>
  <w:style w:type="paragraph" w:styleId="Footer">
    <w:name w:val="footer"/>
    <w:basedOn w:val="Normal"/>
    <w:link w:val="FooterChar"/>
    <w:rsid w:val="00A639B1"/>
    <w:pPr>
      <w:tabs>
        <w:tab w:val="center" w:pos="4320"/>
        <w:tab w:val="right" w:pos="8640"/>
      </w:tabs>
    </w:pPr>
  </w:style>
  <w:style w:type="character" w:styleId="Hyperlink">
    <w:name w:val="Hyperlink"/>
    <w:rsid w:val="00FF3CDD"/>
    <w:rPr>
      <w:color w:val="0000FF"/>
      <w:u w:val="single"/>
    </w:rPr>
  </w:style>
  <w:style w:type="character" w:customStyle="1" w:styleId="FooterChar">
    <w:name w:val="Footer Char"/>
    <w:link w:val="Footer"/>
    <w:rsid w:val="00914C0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ADHESIVE CAPSULITIS</vt:lpstr>
    </vt:vector>
  </TitlesOfParts>
  <Company>Blair Orthopedic Associates</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ADHESIVE CAPSULITIS</dc:title>
  <dc:subject/>
  <dc:creator>Heidi Rose</dc:creator>
  <cp:keywords/>
  <cp:lastModifiedBy>Emily Grant</cp:lastModifiedBy>
  <cp:revision>2</cp:revision>
  <cp:lastPrinted>2005-11-18T20:43:00Z</cp:lastPrinted>
  <dcterms:created xsi:type="dcterms:W3CDTF">2026-01-14T22:52:00Z</dcterms:created>
  <dcterms:modified xsi:type="dcterms:W3CDTF">2026-01-14T22:52:00Z</dcterms:modified>
</cp:coreProperties>
</file>