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F14" w:rsidRDefault="00492DB6" w:rsidP="009F4F14">
      <w:pPr>
        <w:jc w:val="center"/>
        <w:rPr>
          <w:b/>
          <w:sz w:val="28"/>
        </w:rPr>
      </w:pPr>
      <w:bookmarkStart w:id="0" w:name="_GoBack"/>
      <w:bookmarkEnd w:id="0"/>
      <w:r>
        <w:rPr>
          <w:b/>
          <w:sz w:val="28"/>
        </w:rPr>
        <w:t xml:space="preserve">DISCHARGE INSTRUCTIONS FOLLOWING </w:t>
      </w:r>
    </w:p>
    <w:p w:rsidR="00492DB6" w:rsidRDefault="00492DB6" w:rsidP="009F4F14">
      <w:pPr>
        <w:jc w:val="center"/>
        <w:rPr>
          <w:b/>
          <w:sz w:val="28"/>
        </w:rPr>
      </w:pPr>
      <w:smartTag w:uri="urn:schemas-microsoft-com:office:smarttags" w:element="stockticker">
        <w:r>
          <w:rPr>
            <w:b/>
            <w:sz w:val="28"/>
          </w:rPr>
          <w:t>FOOT</w:t>
        </w:r>
      </w:smartTag>
      <w:r>
        <w:rPr>
          <w:b/>
          <w:sz w:val="28"/>
        </w:rPr>
        <w:t xml:space="preserve"> &amp; ANKLE SURGE</w:t>
      </w:r>
      <w:r w:rsidR="000F1AA5">
        <w:rPr>
          <w:b/>
          <w:sz w:val="28"/>
        </w:rPr>
        <w:t>R</w:t>
      </w:r>
      <w:r>
        <w:rPr>
          <w:b/>
          <w:sz w:val="28"/>
        </w:rPr>
        <w:t>Y</w:t>
      </w:r>
    </w:p>
    <w:p w:rsidR="00492DB6" w:rsidRDefault="00492DB6">
      <w:pPr>
        <w:jc w:val="center"/>
        <w:rPr>
          <w:b/>
        </w:rPr>
      </w:pPr>
    </w:p>
    <w:p w:rsidR="00492DB6" w:rsidRDefault="00492DB6">
      <w:pPr>
        <w:rPr>
          <w:sz w:val="28"/>
        </w:rPr>
      </w:pPr>
      <w:r>
        <w:rPr>
          <w:sz w:val="28"/>
        </w:rPr>
        <w:t>You have just undergone foot and ankle surgery.  You will be instructed whether you may place weight on your operative foot by the nursing staff at the Same Day Surgery Department prior to your discharge.  A narcotic pain prescription has been pr</w:t>
      </w:r>
      <w:r w:rsidR="003754F2">
        <w:rPr>
          <w:sz w:val="28"/>
        </w:rPr>
        <w:t>escribed</w:t>
      </w:r>
      <w:r>
        <w:rPr>
          <w:sz w:val="28"/>
        </w:rPr>
        <w:t xml:space="preserve"> for you.  Alcohol use or other pain medication in conjunction with this medicine is not indicated and is dangerous and should be avoided.  One or two pills every four to six hours as needed is usually able to control the pain.  If your pain is unable to be controlled, please contact the office immediately or page the physician on call.</w:t>
      </w:r>
    </w:p>
    <w:p w:rsidR="00492DB6" w:rsidRDefault="00492DB6">
      <w:pPr>
        <w:rPr>
          <w:sz w:val="28"/>
        </w:rPr>
      </w:pPr>
    </w:p>
    <w:p w:rsidR="00492DB6" w:rsidRDefault="00492DB6">
      <w:pPr>
        <w:rPr>
          <w:sz w:val="28"/>
        </w:rPr>
      </w:pPr>
      <w:r>
        <w:rPr>
          <w:sz w:val="28"/>
        </w:rPr>
        <w:t>You may notice some light bleeding through the dressing that was applied in the Operating Suite.  This is usually normal, however, if your dressing is completely soaked with blood, you are to contact the office immediately, or if you have any questions.   The dressing should remain on until seen in the office at your first post-operative appointment.  Do not get the dressing or incision wet until seen in the office.   Ice and elevation are recommended to help avoid persistent pain and swelling.  A post-operative shoe may be provided so that you may weight bear if instructed.  You may use crutches or a walker as needed</w:t>
      </w:r>
      <w:r w:rsidR="003754F2">
        <w:rPr>
          <w:sz w:val="28"/>
        </w:rPr>
        <w:t>,</w:t>
      </w:r>
      <w:r>
        <w:rPr>
          <w:sz w:val="28"/>
        </w:rPr>
        <w:t xml:space="preserve"> if instructed</w:t>
      </w:r>
      <w:r w:rsidR="003754F2">
        <w:rPr>
          <w:sz w:val="28"/>
        </w:rPr>
        <w:t>,</w:t>
      </w:r>
      <w:r>
        <w:rPr>
          <w:sz w:val="28"/>
        </w:rPr>
        <w:t xml:space="preserve"> but if you are able to fully weight bear without any pain or limp, you may discontinue the use of the crutches or walker.  If you are using ice to control the pain and swelling, do not use ice directly on the skin and do not use it for more than 20 minutes at a time as this may damage the superficial skin nerves. </w:t>
      </w:r>
    </w:p>
    <w:p w:rsidR="00492DB6" w:rsidRDefault="00492DB6">
      <w:pPr>
        <w:rPr>
          <w:sz w:val="28"/>
        </w:rPr>
      </w:pPr>
    </w:p>
    <w:p w:rsidR="00492DB6" w:rsidRDefault="00492DB6">
      <w:pPr>
        <w:rPr>
          <w:sz w:val="28"/>
        </w:rPr>
      </w:pPr>
      <w:r>
        <w:rPr>
          <w:sz w:val="28"/>
        </w:rPr>
        <w:t>If you experience an elevation in temperature, pain not controlled by medication, numbness or tingling, or any other significant problems, please call the office immediately, page the physician on call, or report directly to the Emergency Room.</w:t>
      </w:r>
    </w:p>
    <w:p w:rsidR="00BB2618" w:rsidRDefault="00BB2618">
      <w:pPr>
        <w:rPr>
          <w:sz w:val="28"/>
        </w:rPr>
      </w:pPr>
    </w:p>
    <w:p w:rsidR="00BB2618" w:rsidRDefault="00BB2618">
      <w:pPr>
        <w:rPr>
          <w:sz w:val="28"/>
        </w:rPr>
      </w:pPr>
    </w:p>
    <w:p w:rsidR="00492DB6" w:rsidRDefault="00492DB6"/>
    <w:p w:rsidR="00492DB6" w:rsidRDefault="00055D1B">
      <w:r>
        <w:tab/>
      </w:r>
      <w:r>
        <w:tab/>
      </w:r>
      <w:r>
        <w:tab/>
      </w:r>
      <w:r>
        <w:tab/>
      </w:r>
      <w:r>
        <w:tab/>
      </w:r>
      <w:r>
        <w:tab/>
      </w:r>
      <w:r>
        <w:tab/>
      </w:r>
      <w:r>
        <w:tab/>
        <w:t>Robert J. Singer, D.O.</w:t>
      </w:r>
    </w:p>
    <w:p w:rsidR="00055D1B" w:rsidRDefault="00055D1B"/>
    <w:p w:rsidR="00055D1B" w:rsidRDefault="00055D1B">
      <w:r>
        <w:t>I have read the information listed above and understand it to the best of my knowledge.</w:t>
      </w:r>
    </w:p>
    <w:p w:rsidR="00055D1B" w:rsidRDefault="00055D1B"/>
    <w:p w:rsidR="00055D1B" w:rsidRDefault="00055D1B">
      <w:r>
        <w:t>Patient Signature: ____________________________________</w:t>
      </w:r>
      <w:r>
        <w:tab/>
        <w:t>Date: ___________________</w:t>
      </w:r>
    </w:p>
    <w:sectPr w:rsidR="00055D1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437" w:rsidRDefault="00531437">
      <w:r>
        <w:separator/>
      </w:r>
    </w:p>
  </w:endnote>
  <w:endnote w:type="continuationSeparator" w:id="0">
    <w:p w:rsidR="00531437" w:rsidRDefault="0053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618" w:rsidRDefault="00BB2618" w:rsidP="00BB2618">
    <w:pPr>
      <w:pStyle w:val="Footer"/>
      <w:jc w:val="center"/>
      <w:rPr>
        <w:lang w:val="pt-BR"/>
      </w:rPr>
    </w:pPr>
    <w:r>
      <w:rPr>
        <w:lang w:val="pt-BR"/>
      </w:rPr>
      <w:t>3000 Fairway Drive</w:t>
    </w:r>
    <w:r w:rsidRPr="00534154">
      <w:rPr>
        <w:lang w:val="pt-BR"/>
      </w:rPr>
      <w:t xml:space="preserve"> • Altoona, PA 1660</w:t>
    </w:r>
    <w:r>
      <w:rPr>
        <w:lang w:val="pt-BR"/>
      </w:rPr>
      <w:t>2</w:t>
    </w:r>
    <w:r w:rsidRPr="00534154">
      <w:rPr>
        <w:lang w:val="pt-BR"/>
      </w:rPr>
      <w:t xml:space="preserve"> •(814) 942-1166 •FAX (814) 942-6222</w:t>
    </w:r>
  </w:p>
  <w:p w:rsidR="00BB2618" w:rsidRDefault="00BB2618">
    <w:pPr>
      <w:pStyle w:val="Footer"/>
    </w:pPr>
  </w:p>
  <w:p w:rsidR="00DD7C0E" w:rsidRPr="00DD7C0E" w:rsidRDefault="00DD7C0E" w:rsidP="00DD7C0E">
    <w:pPr>
      <w:pStyle w:val="Footer"/>
      <w:ind w:left="-450" w:right="-810"/>
      <w:rPr>
        <w:sz w:val="16"/>
      </w:rPr>
    </w:pPr>
    <w:r w:rsidRPr="00DD7C0E">
      <w:rPr>
        <w:sz w:val="16"/>
      </w:rPr>
      <w:fldChar w:fldCharType="begin"/>
    </w:r>
    <w:r w:rsidRPr="00DD7C0E">
      <w:rPr>
        <w:sz w:val="16"/>
      </w:rPr>
      <w:instrText xml:space="preserve"> FILENAME  \p  \* MERGEFORMAT </w:instrText>
    </w:r>
    <w:r w:rsidRPr="00DD7C0E">
      <w:rPr>
        <w:sz w:val="16"/>
      </w:rPr>
      <w:fldChar w:fldCharType="separate"/>
    </w:r>
    <w:r w:rsidRPr="00DD7C0E">
      <w:rPr>
        <w:noProof/>
        <w:sz w:val="16"/>
      </w:rPr>
      <w:t>Y:\POST-OP INSTRUCTIONS\BO POST-OP INSTRUCTIONS\Dr. Singer\ACFS Discharge Instructions Following Foot &amp; Ankle Surgery_Singer 020316.docx</w:t>
    </w:r>
    <w:r w:rsidRPr="00DD7C0E">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437" w:rsidRDefault="00531437">
      <w:r>
        <w:separator/>
      </w:r>
    </w:p>
  </w:footnote>
  <w:footnote w:type="continuationSeparator" w:id="0">
    <w:p w:rsidR="00531437" w:rsidRDefault="00531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B6" w:rsidRDefault="00E96EDB" w:rsidP="00055D1B">
    <w:pPr>
      <w:pStyle w:val="Header"/>
      <w:jc w:val="center"/>
      <w:rPr>
        <w:noProof/>
      </w:rPr>
    </w:pPr>
    <w:r>
      <w:rPr>
        <w:noProof/>
      </w:rPr>
      <w:drawing>
        <wp:inline distT="0" distB="0" distL="0" distR="0" wp14:anchorId="112D7CD5" wp14:editId="191AB7BF">
          <wp:extent cx="2108200" cy="952500"/>
          <wp:effectExtent l="0" t="0" r="6350" b="0"/>
          <wp:docPr id="3" name="Picture 1"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schaut\AppData\Local\Microsoft\Windows\Temporary Internet Files\Content.Outlook\OU8BYNT3\ACS-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952500"/>
                  </a:xfrm>
                  <a:prstGeom prst="rect">
                    <a:avLst/>
                  </a:prstGeom>
                  <a:noFill/>
                  <a:ln>
                    <a:noFill/>
                  </a:ln>
                </pic:spPr>
              </pic:pic>
            </a:graphicData>
          </a:graphic>
        </wp:inline>
      </w:drawing>
    </w:r>
  </w:p>
  <w:p w:rsidR="00E96EDB" w:rsidRPr="00BB2618" w:rsidRDefault="00E96EDB" w:rsidP="00055D1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AA5"/>
    <w:rsid w:val="00055D1B"/>
    <w:rsid w:val="000F1AA5"/>
    <w:rsid w:val="001D33C2"/>
    <w:rsid w:val="003754F2"/>
    <w:rsid w:val="00492DB6"/>
    <w:rsid w:val="004E2D66"/>
    <w:rsid w:val="00531437"/>
    <w:rsid w:val="006B412D"/>
    <w:rsid w:val="0071289A"/>
    <w:rsid w:val="009F4F14"/>
    <w:rsid w:val="00BB2618"/>
    <w:rsid w:val="00DD7C0E"/>
    <w:rsid w:val="00E9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9F4F14"/>
    <w:rPr>
      <w:color w:val="0000FF"/>
      <w:u w:val="single"/>
    </w:rPr>
  </w:style>
  <w:style w:type="paragraph" w:styleId="BalloonText">
    <w:name w:val="Balloon Text"/>
    <w:basedOn w:val="Normal"/>
    <w:link w:val="BalloonTextChar"/>
    <w:rsid w:val="004E2D66"/>
    <w:rPr>
      <w:rFonts w:ascii="Tahoma" w:hAnsi="Tahoma" w:cs="Tahoma"/>
      <w:sz w:val="16"/>
      <w:szCs w:val="16"/>
    </w:rPr>
  </w:style>
  <w:style w:type="character" w:customStyle="1" w:styleId="BalloonTextChar">
    <w:name w:val="Balloon Text Char"/>
    <w:basedOn w:val="DefaultParagraphFont"/>
    <w:link w:val="BalloonText"/>
    <w:rsid w:val="004E2D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9F4F14"/>
    <w:rPr>
      <w:color w:val="0000FF"/>
      <w:u w:val="single"/>
    </w:rPr>
  </w:style>
  <w:style w:type="paragraph" w:styleId="BalloonText">
    <w:name w:val="Balloon Text"/>
    <w:basedOn w:val="Normal"/>
    <w:link w:val="BalloonTextChar"/>
    <w:rsid w:val="004E2D66"/>
    <w:rPr>
      <w:rFonts w:ascii="Tahoma" w:hAnsi="Tahoma" w:cs="Tahoma"/>
      <w:sz w:val="16"/>
      <w:szCs w:val="16"/>
    </w:rPr>
  </w:style>
  <w:style w:type="character" w:customStyle="1" w:styleId="BalloonTextChar">
    <w:name w:val="Balloon Text Char"/>
    <w:basedOn w:val="DefaultParagraphFont"/>
    <w:link w:val="BalloonText"/>
    <w:rsid w:val="004E2D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DISCHARGE INSTRUCTIONS FOLLOWING FOOT &amp; ANKLE SURGEY</vt:lpstr>
    </vt:vector>
  </TitlesOfParts>
  <Company>Blair Orthopedic Associates</Company>
  <LinksUpToDate>false</LinksUpToDate>
  <CharactersWithSpaces>2056</CharactersWithSpaces>
  <SharedDoc>false</SharedDoc>
  <HLinks>
    <vt:vector size="6" baseType="variant">
      <vt:variant>
        <vt:i4>3014703</vt:i4>
      </vt:variant>
      <vt:variant>
        <vt:i4>0</vt:i4>
      </vt:variant>
      <vt:variant>
        <vt:i4>0</vt:i4>
      </vt:variant>
      <vt:variant>
        <vt:i4>5</vt:i4>
      </vt:variant>
      <vt:variant>
        <vt:lpwstr>http://www.blairortho.com/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DISCHARGE INSTRUCTIONS FOLLOWING FOOT &amp; ANKLE SURGEY</dc:title>
  <dc:creator>Kelly Y</dc:creator>
  <cp:lastModifiedBy>Dene Schaut</cp:lastModifiedBy>
  <cp:revision>4</cp:revision>
  <cp:lastPrinted>2002-01-08T18:38:00Z</cp:lastPrinted>
  <dcterms:created xsi:type="dcterms:W3CDTF">2012-06-19T17:37:00Z</dcterms:created>
  <dcterms:modified xsi:type="dcterms:W3CDTF">2016-02-03T11:19:00Z</dcterms:modified>
</cp:coreProperties>
</file>