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8B8D4" w14:textId="77777777" w:rsidR="00A02B50" w:rsidRPr="00F74805" w:rsidRDefault="00A02B50" w:rsidP="00A02B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74805">
        <w:rPr>
          <w:noProof/>
          <w:sz w:val="24"/>
        </w:rPr>
        <w:drawing>
          <wp:inline distT="0" distB="0" distL="0" distR="0" wp14:anchorId="11266503" wp14:editId="08FDCCB4">
            <wp:extent cx="2040890" cy="923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FS LOGO 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76ACA" w14:textId="77777777" w:rsidR="00A02B50" w:rsidRPr="00F74805" w:rsidRDefault="00A02B50" w:rsidP="00A02B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208B60E" w14:textId="77777777" w:rsidR="00A02B50" w:rsidRPr="00F74805" w:rsidRDefault="00A02B50" w:rsidP="00A02B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33CF581" w14:textId="77777777" w:rsidR="00834275" w:rsidRPr="00F74805" w:rsidRDefault="00834275" w:rsidP="00A02B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74805">
        <w:rPr>
          <w:rFonts w:ascii="Times New Roman" w:hAnsi="Times New Roman" w:cs="Times New Roman"/>
          <w:b/>
          <w:sz w:val="32"/>
          <w:szCs w:val="28"/>
        </w:rPr>
        <w:t>Robert J. Caughey, M.D.</w:t>
      </w:r>
    </w:p>
    <w:p w14:paraId="74A3151A" w14:textId="77777777" w:rsidR="00834275" w:rsidRPr="00F74805" w:rsidRDefault="00834275" w:rsidP="00A02B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74805">
        <w:rPr>
          <w:rFonts w:ascii="Times New Roman" w:hAnsi="Times New Roman" w:cs="Times New Roman"/>
          <w:b/>
          <w:sz w:val="32"/>
          <w:szCs w:val="28"/>
        </w:rPr>
        <w:t>Otolaryngology – Head and Neck Surgery</w:t>
      </w:r>
    </w:p>
    <w:p w14:paraId="2F6D82FA" w14:textId="77777777" w:rsidR="007849F2" w:rsidRPr="00F74805" w:rsidRDefault="007849F2" w:rsidP="00A02B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74805">
        <w:rPr>
          <w:rFonts w:ascii="Times New Roman" w:hAnsi="Times New Roman" w:cs="Times New Roman"/>
          <w:b/>
          <w:sz w:val="32"/>
          <w:szCs w:val="28"/>
        </w:rPr>
        <w:t>(814) 944-5357</w:t>
      </w:r>
    </w:p>
    <w:p w14:paraId="17468677" w14:textId="77777777" w:rsidR="00CE3CA8" w:rsidRPr="00F74805" w:rsidRDefault="00CE3CA8" w:rsidP="00CE3CA8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07A14E50" w14:textId="1FB9CD4B" w:rsidR="00834275" w:rsidRPr="00F74805" w:rsidRDefault="00834275" w:rsidP="00A02B5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F74805">
        <w:rPr>
          <w:rFonts w:ascii="Times New Roman" w:hAnsi="Times New Roman" w:cs="Times New Roman"/>
          <w:b/>
          <w:sz w:val="32"/>
          <w:szCs w:val="24"/>
          <w:u w:val="single"/>
        </w:rPr>
        <w:t xml:space="preserve">Postoperative Instructions:  </w:t>
      </w:r>
      <w:r w:rsidR="00460C87" w:rsidRPr="00F74805">
        <w:rPr>
          <w:rFonts w:ascii="Times New Roman" w:hAnsi="Times New Roman" w:cs="Times New Roman"/>
          <w:b/>
          <w:sz w:val="32"/>
          <w:szCs w:val="24"/>
          <w:u w:val="single"/>
        </w:rPr>
        <w:t>Septoplasty or Turbinates</w:t>
      </w:r>
    </w:p>
    <w:p w14:paraId="66B9E220" w14:textId="77777777" w:rsidR="007B4DA5" w:rsidRPr="00F74805" w:rsidRDefault="007B4DA5" w:rsidP="0083427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F74805">
        <w:rPr>
          <w:rFonts w:ascii="Times New Roman" w:hAnsi="Times New Roman" w:cs="Times New Roman"/>
          <w:sz w:val="24"/>
        </w:rPr>
        <w:t>Slight bleeding from your nose and down the back of your throat is expected for 2-3 days.  If you have continuous bleeding lasting for more than 10 minutes, try spraying your nose with over the counter Afrin spray.  If there is no change, call the office number.</w:t>
      </w:r>
    </w:p>
    <w:p w14:paraId="11DA7E02" w14:textId="77777777" w:rsidR="007B4DA5" w:rsidRPr="00F74805" w:rsidRDefault="007B4DA5" w:rsidP="007B4DA5">
      <w:pPr>
        <w:pStyle w:val="ListParagraph"/>
        <w:spacing w:line="240" w:lineRule="auto"/>
        <w:rPr>
          <w:rFonts w:ascii="Times New Roman" w:hAnsi="Times New Roman" w:cs="Times New Roman"/>
          <w:sz w:val="24"/>
        </w:rPr>
      </w:pPr>
    </w:p>
    <w:p w14:paraId="0BA2DA1A" w14:textId="793C4EC8" w:rsidR="00834275" w:rsidRPr="00F74805" w:rsidRDefault="007B4DA5" w:rsidP="0083427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F74805">
        <w:rPr>
          <w:rFonts w:ascii="Times New Roman" w:hAnsi="Times New Roman" w:cs="Times New Roman"/>
          <w:sz w:val="24"/>
        </w:rPr>
        <w:t>Please use over the counter saline spray every hour while awake</w:t>
      </w:r>
      <w:r w:rsidR="00834275" w:rsidRPr="00F74805">
        <w:rPr>
          <w:rFonts w:ascii="Times New Roman" w:hAnsi="Times New Roman" w:cs="Times New Roman"/>
          <w:sz w:val="24"/>
        </w:rPr>
        <w:t xml:space="preserve">. </w:t>
      </w:r>
    </w:p>
    <w:p w14:paraId="4221A453" w14:textId="77777777" w:rsidR="007B4DA5" w:rsidRPr="00F74805" w:rsidRDefault="007B4DA5" w:rsidP="007B4DA5">
      <w:pPr>
        <w:pStyle w:val="ListParagraph"/>
        <w:rPr>
          <w:rFonts w:ascii="Times New Roman" w:hAnsi="Times New Roman" w:cs="Times New Roman"/>
          <w:sz w:val="24"/>
        </w:rPr>
      </w:pPr>
    </w:p>
    <w:p w14:paraId="19A74C2A" w14:textId="0F103BDD" w:rsidR="007B4DA5" w:rsidRPr="00F74805" w:rsidRDefault="007B4DA5" w:rsidP="0083427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F74805">
        <w:rPr>
          <w:rFonts w:ascii="Times New Roman" w:hAnsi="Times New Roman" w:cs="Times New Roman"/>
          <w:sz w:val="24"/>
        </w:rPr>
        <w:t>You should have prescription pain medicine given to you before the surgery.</w:t>
      </w:r>
      <w:r w:rsidR="000F5E27" w:rsidRPr="00F74805">
        <w:rPr>
          <w:rFonts w:ascii="Times New Roman" w:hAnsi="Times New Roman" w:cs="Times New Roman"/>
          <w:sz w:val="24"/>
        </w:rPr>
        <w:t xml:space="preserve">  </w:t>
      </w:r>
      <w:r w:rsidR="002723E5" w:rsidRPr="00F74805">
        <w:rPr>
          <w:rFonts w:ascii="Times New Roman" w:hAnsi="Times New Roman" w:cs="Times New Roman"/>
          <w:sz w:val="24"/>
        </w:rPr>
        <w:t>Please take as written; you may substitute over the counter Tylenol, but do not take both together.  Do not take Ibuprofen, Naprosyn, Advil, or Aspirin as these will cause bleeding.</w:t>
      </w:r>
    </w:p>
    <w:p w14:paraId="1C9DE4F4" w14:textId="77777777" w:rsidR="002723E5" w:rsidRPr="00F74805" w:rsidRDefault="002723E5" w:rsidP="002723E5">
      <w:pPr>
        <w:pStyle w:val="ListParagraph"/>
        <w:rPr>
          <w:rFonts w:ascii="Times New Roman" w:hAnsi="Times New Roman" w:cs="Times New Roman"/>
          <w:sz w:val="24"/>
        </w:rPr>
      </w:pPr>
    </w:p>
    <w:p w14:paraId="7CD543FB" w14:textId="0B6B9BA1" w:rsidR="002723E5" w:rsidRPr="00F74805" w:rsidRDefault="002723E5" w:rsidP="0083427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F74805">
        <w:rPr>
          <w:rFonts w:ascii="Times New Roman" w:hAnsi="Times New Roman" w:cs="Times New Roman"/>
          <w:sz w:val="24"/>
        </w:rPr>
        <w:t>Avoid strenuous activity including lifting more than 10 pounds until your follow-up visit.  You may eat a regular diet.  Sleep with your head elevated to decrease swelling.</w:t>
      </w:r>
    </w:p>
    <w:p w14:paraId="7F3473DA" w14:textId="77777777" w:rsidR="002723E5" w:rsidRPr="00F74805" w:rsidRDefault="002723E5" w:rsidP="002723E5">
      <w:pPr>
        <w:pStyle w:val="ListParagraph"/>
        <w:rPr>
          <w:rFonts w:ascii="Times New Roman" w:hAnsi="Times New Roman" w:cs="Times New Roman"/>
          <w:sz w:val="24"/>
        </w:rPr>
      </w:pPr>
    </w:p>
    <w:p w14:paraId="3A3E32ED" w14:textId="10050A16" w:rsidR="002723E5" w:rsidRPr="00F74805" w:rsidRDefault="002723E5" w:rsidP="0083427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F74805">
        <w:rPr>
          <w:rFonts w:ascii="Times New Roman" w:hAnsi="Times New Roman" w:cs="Times New Roman"/>
          <w:sz w:val="24"/>
        </w:rPr>
        <w:t>Take your antibiotic until gone.</w:t>
      </w:r>
    </w:p>
    <w:p w14:paraId="13D9F65A" w14:textId="77777777" w:rsidR="002723E5" w:rsidRPr="00F74805" w:rsidRDefault="002723E5" w:rsidP="002723E5">
      <w:pPr>
        <w:pStyle w:val="ListParagraph"/>
        <w:rPr>
          <w:rFonts w:ascii="Times New Roman" w:hAnsi="Times New Roman" w:cs="Times New Roman"/>
          <w:sz w:val="24"/>
        </w:rPr>
      </w:pPr>
    </w:p>
    <w:p w14:paraId="2C60AD02" w14:textId="63221E23" w:rsidR="002723E5" w:rsidRPr="00F74805" w:rsidRDefault="002723E5" w:rsidP="0083427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F74805">
        <w:rPr>
          <w:rFonts w:ascii="Times New Roman" w:hAnsi="Times New Roman" w:cs="Times New Roman"/>
          <w:sz w:val="24"/>
        </w:rPr>
        <w:t>Using a home humidifier in the bedroom may help healing.</w:t>
      </w:r>
    </w:p>
    <w:p w14:paraId="0D0E2764" w14:textId="77777777" w:rsidR="002723E5" w:rsidRPr="00F74805" w:rsidRDefault="002723E5" w:rsidP="002723E5">
      <w:pPr>
        <w:pStyle w:val="ListParagraph"/>
        <w:rPr>
          <w:rFonts w:ascii="Times New Roman" w:hAnsi="Times New Roman" w:cs="Times New Roman"/>
          <w:sz w:val="24"/>
        </w:rPr>
      </w:pPr>
    </w:p>
    <w:p w14:paraId="2EEB1EED" w14:textId="3F933D43" w:rsidR="002723E5" w:rsidRPr="00F74805" w:rsidRDefault="002723E5" w:rsidP="0083427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F74805">
        <w:rPr>
          <w:rFonts w:ascii="Times New Roman" w:hAnsi="Times New Roman" w:cs="Times New Roman"/>
          <w:sz w:val="24"/>
        </w:rPr>
        <w:t>Do not blow your nose until follow-up.  Sneeze with mouth open.</w:t>
      </w:r>
    </w:p>
    <w:p w14:paraId="7770AB72" w14:textId="77777777" w:rsidR="002723E5" w:rsidRPr="00F74805" w:rsidRDefault="002723E5" w:rsidP="002723E5">
      <w:pPr>
        <w:pStyle w:val="ListParagraph"/>
        <w:rPr>
          <w:rFonts w:ascii="Times New Roman" w:hAnsi="Times New Roman" w:cs="Times New Roman"/>
          <w:sz w:val="24"/>
        </w:rPr>
      </w:pPr>
    </w:p>
    <w:p w14:paraId="0EA1FCEC" w14:textId="6243532D" w:rsidR="002723E5" w:rsidRPr="00F74805" w:rsidRDefault="002723E5" w:rsidP="0083427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F74805">
        <w:rPr>
          <w:rFonts w:ascii="Times New Roman" w:hAnsi="Times New Roman" w:cs="Times New Roman"/>
          <w:sz w:val="24"/>
        </w:rPr>
        <w:t>Call for fever &gt; 101.5 F, bleeding, increasing pain, change in vision.</w:t>
      </w:r>
    </w:p>
    <w:p w14:paraId="272F4933" w14:textId="77777777" w:rsidR="002723E5" w:rsidRPr="00F74805" w:rsidRDefault="002723E5" w:rsidP="002723E5">
      <w:pPr>
        <w:pStyle w:val="ListParagraph"/>
        <w:rPr>
          <w:rFonts w:ascii="Times New Roman" w:hAnsi="Times New Roman" w:cs="Times New Roman"/>
          <w:sz w:val="24"/>
        </w:rPr>
      </w:pPr>
    </w:p>
    <w:p w14:paraId="4BDAE27A" w14:textId="2F125FF6" w:rsidR="002723E5" w:rsidRPr="00F74805" w:rsidRDefault="002723E5" w:rsidP="0083427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F74805">
        <w:rPr>
          <w:rFonts w:ascii="Times New Roman" w:hAnsi="Times New Roman" w:cs="Times New Roman"/>
          <w:sz w:val="24"/>
        </w:rPr>
        <w:t xml:space="preserve">You should have an appointment for one week.  </w:t>
      </w:r>
      <w:r w:rsidR="00006840" w:rsidRPr="00F74805">
        <w:rPr>
          <w:rFonts w:ascii="Times New Roman" w:hAnsi="Times New Roman" w:cs="Times New Roman"/>
          <w:sz w:val="24"/>
        </w:rPr>
        <w:t>It is important that you keep this appointment.</w:t>
      </w:r>
    </w:p>
    <w:p w14:paraId="0195E094" w14:textId="77777777" w:rsidR="00834275" w:rsidRPr="00F74805" w:rsidRDefault="00834275" w:rsidP="00834275">
      <w:pPr>
        <w:pStyle w:val="ListParagraph"/>
        <w:spacing w:line="240" w:lineRule="auto"/>
        <w:rPr>
          <w:rFonts w:ascii="Times New Roman" w:hAnsi="Times New Roman" w:cs="Times New Roman"/>
          <w:sz w:val="24"/>
        </w:rPr>
      </w:pPr>
    </w:p>
    <w:p w14:paraId="524606B0" w14:textId="7F99C540" w:rsidR="00433E85" w:rsidRPr="00F74805" w:rsidRDefault="00433E85" w:rsidP="00433E85">
      <w:pPr>
        <w:pStyle w:val="ListParagraph"/>
        <w:spacing w:line="240" w:lineRule="auto"/>
        <w:rPr>
          <w:rFonts w:ascii="Times New Roman" w:hAnsi="Times New Roman" w:cs="Times New Roman"/>
          <w:sz w:val="24"/>
        </w:rPr>
      </w:pPr>
    </w:p>
    <w:p w14:paraId="12D7CDC0" w14:textId="1A4FB291" w:rsidR="00F74805" w:rsidRDefault="00433E85" w:rsidP="00F74805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F74805">
        <w:rPr>
          <w:rFonts w:ascii="Times New Roman" w:hAnsi="Times New Roman" w:cs="Times New Roman"/>
          <w:sz w:val="24"/>
        </w:rPr>
        <w:t>**For questions or concerns, call the office (944-5357)</w:t>
      </w:r>
    </w:p>
    <w:p w14:paraId="31AECF33" w14:textId="7E8232BF" w:rsidR="00F74805" w:rsidRDefault="00433E85" w:rsidP="00F74805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F74805">
        <w:rPr>
          <w:rFonts w:ascii="Times New Roman" w:hAnsi="Times New Roman" w:cs="Times New Roman"/>
          <w:sz w:val="24"/>
        </w:rPr>
        <w:t>Monday through Friday</w:t>
      </w:r>
      <w:r w:rsidR="00A02B50" w:rsidRPr="00F74805">
        <w:rPr>
          <w:rFonts w:ascii="Times New Roman" w:hAnsi="Times New Roman" w:cs="Times New Roman"/>
          <w:sz w:val="24"/>
        </w:rPr>
        <w:t>, 9:00</w:t>
      </w:r>
      <w:r w:rsidRPr="00F74805">
        <w:rPr>
          <w:rFonts w:ascii="Times New Roman" w:hAnsi="Times New Roman" w:cs="Times New Roman"/>
          <w:sz w:val="24"/>
        </w:rPr>
        <w:t xml:space="preserve"> a.m. to 4:30 p.m.</w:t>
      </w:r>
    </w:p>
    <w:p w14:paraId="637B6D8B" w14:textId="7BFCF0CC" w:rsidR="00433E85" w:rsidRPr="00F74805" w:rsidRDefault="00006840" w:rsidP="00F74805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F74805">
        <w:rPr>
          <w:rFonts w:ascii="Times New Roman" w:hAnsi="Times New Roman" w:cs="Times New Roman"/>
          <w:sz w:val="24"/>
        </w:rPr>
        <w:t>After hour</w:t>
      </w:r>
      <w:bookmarkStart w:id="0" w:name="_GoBack"/>
      <w:bookmarkEnd w:id="0"/>
      <w:r w:rsidRPr="00F74805">
        <w:rPr>
          <w:rFonts w:ascii="Times New Roman" w:hAnsi="Times New Roman" w:cs="Times New Roman"/>
          <w:sz w:val="24"/>
        </w:rPr>
        <w:t xml:space="preserve">s, the answering </w:t>
      </w:r>
      <w:r w:rsidR="00433E85" w:rsidRPr="00F74805">
        <w:rPr>
          <w:rFonts w:ascii="Times New Roman" w:hAnsi="Times New Roman" w:cs="Times New Roman"/>
          <w:sz w:val="24"/>
        </w:rPr>
        <w:t xml:space="preserve">service will page the ENT on call </w:t>
      </w:r>
      <w:r w:rsidRPr="00F74805">
        <w:rPr>
          <w:rFonts w:ascii="Times New Roman" w:hAnsi="Times New Roman" w:cs="Times New Roman"/>
          <w:sz w:val="24"/>
        </w:rPr>
        <w:t>physician.</w:t>
      </w:r>
    </w:p>
    <w:sectPr w:rsidR="00433E85" w:rsidRPr="00F74805" w:rsidSect="00E775B1">
      <w:footerReference w:type="default" r:id="rId8"/>
      <w:pgSz w:w="12240" w:h="15840"/>
      <w:pgMar w:top="864" w:right="1008" w:bottom="720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7E6E7" w14:textId="77777777" w:rsidR="00664D14" w:rsidRDefault="00664D14" w:rsidP="00664D14">
      <w:pPr>
        <w:spacing w:after="0" w:line="240" w:lineRule="auto"/>
      </w:pPr>
      <w:r>
        <w:separator/>
      </w:r>
    </w:p>
  </w:endnote>
  <w:endnote w:type="continuationSeparator" w:id="0">
    <w:p w14:paraId="3730C079" w14:textId="77777777" w:rsidR="00664D14" w:rsidRDefault="00664D14" w:rsidP="0066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23B78" w14:textId="0ED16242" w:rsidR="00664D14" w:rsidRDefault="00E775B1">
    <w:pPr>
      <w:pStyle w:val="Footer"/>
    </w:pP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FILENAME  \p  \* MERGEFORMAT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 w:rsidR="00901FF2">
      <w:rPr>
        <w:rFonts w:ascii="Times New Roman" w:hAnsi="Times New Roman" w:cs="Times New Roman"/>
        <w:noProof/>
        <w:sz w:val="16"/>
        <w:szCs w:val="16"/>
      </w:rPr>
      <w:t>Y:\POST-OP INSTRUCTIONS\ENT POST-OP INSTRUCTIONS\Caughey Post op Instructions Septoplasty or Turbinates.docx</w:t>
    </w:r>
    <w:r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EAC3B" w14:textId="77777777" w:rsidR="00664D14" w:rsidRDefault="00664D14" w:rsidP="00664D14">
      <w:pPr>
        <w:spacing w:after="0" w:line="240" w:lineRule="auto"/>
      </w:pPr>
      <w:r>
        <w:separator/>
      </w:r>
    </w:p>
  </w:footnote>
  <w:footnote w:type="continuationSeparator" w:id="0">
    <w:p w14:paraId="21DA8A2D" w14:textId="77777777" w:rsidR="00664D14" w:rsidRDefault="00664D14" w:rsidP="0066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7458"/>
    <w:multiLevelType w:val="hybridMultilevel"/>
    <w:tmpl w:val="4A58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5E98"/>
    <w:multiLevelType w:val="hybridMultilevel"/>
    <w:tmpl w:val="93DE1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5A39"/>
    <w:multiLevelType w:val="hybridMultilevel"/>
    <w:tmpl w:val="217A9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C17B3C"/>
    <w:multiLevelType w:val="hybridMultilevel"/>
    <w:tmpl w:val="FD1009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0608EA"/>
    <w:multiLevelType w:val="hybridMultilevel"/>
    <w:tmpl w:val="76503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75E93"/>
    <w:multiLevelType w:val="hybridMultilevel"/>
    <w:tmpl w:val="E102B8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0F1742"/>
    <w:multiLevelType w:val="hybridMultilevel"/>
    <w:tmpl w:val="074E7E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F725E5"/>
    <w:multiLevelType w:val="hybridMultilevel"/>
    <w:tmpl w:val="F8743A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8C27539"/>
    <w:multiLevelType w:val="hybridMultilevel"/>
    <w:tmpl w:val="74CA0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D5E2A"/>
    <w:multiLevelType w:val="hybridMultilevel"/>
    <w:tmpl w:val="57FCC4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275"/>
    <w:rsid w:val="00006840"/>
    <w:rsid w:val="000F5E27"/>
    <w:rsid w:val="00256980"/>
    <w:rsid w:val="002723E5"/>
    <w:rsid w:val="002977C1"/>
    <w:rsid w:val="003139B0"/>
    <w:rsid w:val="00433E85"/>
    <w:rsid w:val="00460C87"/>
    <w:rsid w:val="00664D14"/>
    <w:rsid w:val="007849F2"/>
    <w:rsid w:val="007B4DA5"/>
    <w:rsid w:val="00834275"/>
    <w:rsid w:val="00901FF2"/>
    <w:rsid w:val="00A02B50"/>
    <w:rsid w:val="00B57764"/>
    <w:rsid w:val="00CE3CA8"/>
    <w:rsid w:val="00E775B1"/>
    <w:rsid w:val="00F7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D5D29"/>
  <w15:docId w15:val="{58C6EEC9-3055-4F1A-B6F4-79C45E9B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14"/>
  </w:style>
  <w:style w:type="paragraph" w:styleId="Footer">
    <w:name w:val="footer"/>
    <w:basedOn w:val="Normal"/>
    <w:link w:val="FooterChar"/>
    <w:uiPriority w:val="99"/>
    <w:unhideWhenUsed/>
    <w:rsid w:val="00664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Shoemaker</dc:creator>
  <cp:lastModifiedBy>Dene Schaut</cp:lastModifiedBy>
  <cp:revision>6</cp:revision>
  <cp:lastPrinted>2018-10-03T13:29:00Z</cp:lastPrinted>
  <dcterms:created xsi:type="dcterms:W3CDTF">2018-10-03T13:15:00Z</dcterms:created>
  <dcterms:modified xsi:type="dcterms:W3CDTF">2018-10-03T13:32:00Z</dcterms:modified>
</cp:coreProperties>
</file>